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E70" w:rsidRPr="008E4CD6" w:rsidRDefault="008E4CD6" w:rsidP="008E4CD6">
      <w:pPr>
        <w:jc w:val="center"/>
        <w:rPr>
          <w:rFonts w:ascii="Sassoon" w:hAnsi="Sassoon"/>
          <w:b/>
          <w:color w:val="002060"/>
          <w:sz w:val="36"/>
          <w:u w:val="single"/>
        </w:rPr>
      </w:pPr>
      <w:r w:rsidRPr="008E4CD6">
        <w:rPr>
          <w:rFonts w:ascii="Sassoon" w:hAnsi="Sassoon"/>
          <w:b/>
          <w:color w:val="002060"/>
          <w:sz w:val="36"/>
          <w:u w:val="single"/>
        </w:rPr>
        <w:t>School and College Performance Tables Service</w:t>
      </w:r>
    </w:p>
    <w:p w:rsidR="008E4CD6" w:rsidRPr="008E4CD6" w:rsidRDefault="008E4CD6" w:rsidP="008E4CD6">
      <w:pPr>
        <w:rPr>
          <w:rFonts w:ascii="Sassoon" w:hAnsi="Sassoon"/>
          <w:color w:val="002060"/>
          <w:sz w:val="32"/>
        </w:rPr>
      </w:pPr>
      <w:r w:rsidRPr="008E4CD6">
        <w:rPr>
          <w:rFonts w:ascii="Sassoon" w:hAnsi="Sassoon"/>
          <w:color w:val="002060"/>
          <w:sz w:val="32"/>
        </w:rPr>
        <w:t>If you would like to see how well St Mary’s is performing in comparison to other schools, then click on the link below and simply follow the instructions. The link allows you to view and download:</w:t>
      </w:r>
    </w:p>
    <w:p w:rsidR="008E4CD6" w:rsidRPr="008E4CD6" w:rsidRDefault="008E4CD6" w:rsidP="008E4CD6">
      <w:pPr>
        <w:pStyle w:val="ListParagraph"/>
        <w:numPr>
          <w:ilvl w:val="0"/>
          <w:numId w:val="1"/>
        </w:numPr>
        <w:rPr>
          <w:rFonts w:ascii="Sassoon" w:hAnsi="Sassoon"/>
          <w:color w:val="002060"/>
          <w:sz w:val="32"/>
        </w:rPr>
      </w:pPr>
      <w:r w:rsidRPr="008E4CD6">
        <w:rPr>
          <w:rFonts w:ascii="Sassoon" w:hAnsi="Sassoon"/>
          <w:color w:val="002060"/>
          <w:sz w:val="32"/>
        </w:rPr>
        <w:t>Exam and test results</w:t>
      </w:r>
    </w:p>
    <w:p w:rsidR="008E4CD6" w:rsidRPr="008E4CD6" w:rsidRDefault="008E4CD6" w:rsidP="008E4CD6">
      <w:pPr>
        <w:pStyle w:val="ListParagraph"/>
        <w:numPr>
          <w:ilvl w:val="0"/>
          <w:numId w:val="1"/>
        </w:numPr>
        <w:rPr>
          <w:rFonts w:ascii="Sassoon" w:hAnsi="Sassoon"/>
          <w:color w:val="002060"/>
          <w:sz w:val="32"/>
        </w:rPr>
      </w:pPr>
      <w:r w:rsidRPr="008E4CD6">
        <w:rPr>
          <w:rFonts w:ascii="Sassoon" w:hAnsi="Sassoon"/>
          <w:color w:val="002060"/>
          <w:sz w:val="32"/>
        </w:rPr>
        <w:t>Ofsted reports</w:t>
      </w:r>
    </w:p>
    <w:p w:rsidR="008E4CD6" w:rsidRPr="008E4CD6" w:rsidRDefault="008E4CD6" w:rsidP="008E4CD6">
      <w:pPr>
        <w:pStyle w:val="ListParagraph"/>
        <w:numPr>
          <w:ilvl w:val="0"/>
          <w:numId w:val="1"/>
        </w:numPr>
        <w:rPr>
          <w:rFonts w:ascii="Sassoon" w:hAnsi="Sassoon"/>
          <w:color w:val="002060"/>
          <w:sz w:val="32"/>
        </w:rPr>
      </w:pPr>
      <w:r w:rsidRPr="008E4CD6">
        <w:rPr>
          <w:rFonts w:ascii="Sassoon" w:hAnsi="Sassoon"/>
          <w:color w:val="002060"/>
          <w:sz w:val="32"/>
        </w:rPr>
        <w:t>Financial information</w:t>
      </w:r>
      <w:bookmarkStart w:id="0" w:name="_GoBack"/>
      <w:bookmarkEnd w:id="0"/>
    </w:p>
    <w:p w:rsidR="008E4CD6" w:rsidRPr="008E4CD6" w:rsidRDefault="008E4CD6" w:rsidP="008E4CD6">
      <w:pPr>
        <w:rPr>
          <w:rFonts w:ascii="Sassoon" w:hAnsi="Sassoon"/>
          <w:color w:val="002060"/>
          <w:sz w:val="24"/>
        </w:rPr>
      </w:pPr>
    </w:p>
    <w:p w:rsidR="008E4CD6" w:rsidRPr="008E4CD6" w:rsidRDefault="008E4CD6" w:rsidP="008E4CD6">
      <w:pPr>
        <w:jc w:val="center"/>
        <w:rPr>
          <w:rFonts w:ascii="Sassoon" w:hAnsi="Sassoon"/>
          <w:color w:val="002060"/>
          <w:sz w:val="24"/>
        </w:rPr>
      </w:pPr>
      <w:r w:rsidRPr="008E4CD6">
        <w:rPr>
          <w:noProof/>
          <w:color w:val="002060"/>
          <w:sz w:val="24"/>
          <w:lang w:eastAsia="en-GB"/>
        </w:rPr>
        <w:drawing>
          <wp:inline distT="0" distB="0" distL="0" distR="0" wp14:anchorId="6D0BE1AF" wp14:editId="7BDDE52A">
            <wp:extent cx="6085490" cy="312211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0316" t="17750" r="13145" b="12400"/>
                    <a:stretch/>
                  </pic:blipFill>
                  <pic:spPr bwMode="auto">
                    <a:xfrm>
                      <a:off x="0" y="0"/>
                      <a:ext cx="6103070" cy="3131137"/>
                    </a:xfrm>
                    <a:prstGeom prst="rect">
                      <a:avLst/>
                    </a:prstGeom>
                    <a:ln>
                      <a:noFill/>
                    </a:ln>
                    <a:extLst>
                      <a:ext uri="{53640926-AAD7-44D8-BBD7-CCE9431645EC}">
                        <a14:shadowObscured xmlns:a14="http://schemas.microsoft.com/office/drawing/2010/main"/>
                      </a:ext>
                    </a:extLst>
                  </pic:spPr>
                </pic:pic>
              </a:graphicData>
            </a:graphic>
          </wp:inline>
        </w:drawing>
      </w:r>
    </w:p>
    <w:p w:rsidR="008E4CD6" w:rsidRPr="008E4CD6" w:rsidRDefault="008E4CD6" w:rsidP="008E4CD6">
      <w:pPr>
        <w:jc w:val="center"/>
        <w:rPr>
          <w:rFonts w:ascii="Sassoon" w:hAnsi="Sassoon"/>
          <w:color w:val="002060"/>
          <w:sz w:val="24"/>
        </w:rPr>
      </w:pPr>
    </w:p>
    <w:p w:rsidR="008E4CD6" w:rsidRPr="008E4CD6" w:rsidRDefault="008E4CD6" w:rsidP="008E4CD6">
      <w:pPr>
        <w:jc w:val="center"/>
        <w:rPr>
          <w:rFonts w:ascii="Sassoon" w:hAnsi="Sassoon"/>
          <w:color w:val="002060"/>
          <w:sz w:val="32"/>
        </w:rPr>
      </w:pPr>
      <w:hyperlink r:id="rId7" w:history="1">
        <w:r w:rsidRPr="008E4CD6">
          <w:rPr>
            <w:rStyle w:val="Hyperlink"/>
            <w:rFonts w:ascii="Sassoon" w:hAnsi="Sassoon"/>
            <w:color w:val="002060"/>
            <w:sz w:val="32"/>
          </w:rPr>
          <w:t>https://www.compare-school-performance.service.gov.uk/sc</w:t>
        </w:r>
        <w:r w:rsidRPr="008E4CD6">
          <w:rPr>
            <w:rStyle w:val="Hyperlink"/>
            <w:rFonts w:ascii="Sassoon" w:hAnsi="Sassoon"/>
            <w:color w:val="002060"/>
            <w:sz w:val="32"/>
          </w:rPr>
          <w:t>h</w:t>
        </w:r>
        <w:r w:rsidRPr="008E4CD6">
          <w:rPr>
            <w:rStyle w:val="Hyperlink"/>
            <w:rFonts w:ascii="Sassoon" w:hAnsi="Sassoon"/>
            <w:color w:val="002060"/>
            <w:sz w:val="32"/>
          </w:rPr>
          <w:t>ool/104813</w:t>
        </w:r>
      </w:hyperlink>
    </w:p>
    <w:p w:rsidR="008E4CD6" w:rsidRPr="008E4CD6" w:rsidRDefault="008E4CD6" w:rsidP="008E4CD6">
      <w:pPr>
        <w:rPr>
          <w:rFonts w:ascii="Sassoon" w:hAnsi="Sassoon"/>
          <w:sz w:val="28"/>
        </w:rPr>
      </w:pPr>
    </w:p>
    <w:sectPr w:rsidR="008E4CD6" w:rsidRPr="008E4C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assoon">
    <w:panose1 w:val="02000503040000090004"/>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A7C8A"/>
    <w:multiLevelType w:val="hybridMultilevel"/>
    <w:tmpl w:val="3DFC4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CD6"/>
    <w:rsid w:val="00866E70"/>
    <w:rsid w:val="008E4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CD6"/>
    <w:pPr>
      <w:ind w:left="720"/>
      <w:contextualSpacing/>
    </w:pPr>
  </w:style>
  <w:style w:type="paragraph" w:styleId="BalloonText">
    <w:name w:val="Balloon Text"/>
    <w:basedOn w:val="Normal"/>
    <w:link w:val="BalloonTextChar"/>
    <w:uiPriority w:val="99"/>
    <w:semiHidden/>
    <w:unhideWhenUsed/>
    <w:rsid w:val="008E4C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CD6"/>
    <w:rPr>
      <w:rFonts w:ascii="Tahoma" w:hAnsi="Tahoma" w:cs="Tahoma"/>
      <w:sz w:val="16"/>
      <w:szCs w:val="16"/>
    </w:rPr>
  </w:style>
  <w:style w:type="character" w:styleId="Hyperlink">
    <w:name w:val="Hyperlink"/>
    <w:basedOn w:val="DefaultParagraphFont"/>
    <w:uiPriority w:val="99"/>
    <w:unhideWhenUsed/>
    <w:rsid w:val="008E4CD6"/>
    <w:rPr>
      <w:color w:val="0000FF" w:themeColor="hyperlink"/>
      <w:u w:val="single"/>
    </w:rPr>
  </w:style>
  <w:style w:type="character" w:styleId="FollowedHyperlink">
    <w:name w:val="FollowedHyperlink"/>
    <w:basedOn w:val="DefaultParagraphFont"/>
    <w:uiPriority w:val="99"/>
    <w:semiHidden/>
    <w:unhideWhenUsed/>
    <w:rsid w:val="008E4C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CD6"/>
    <w:pPr>
      <w:ind w:left="720"/>
      <w:contextualSpacing/>
    </w:pPr>
  </w:style>
  <w:style w:type="paragraph" w:styleId="BalloonText">
    <w:name w:val="Balloon Text"/>
    <w:basedOn w:val="Normal"/>
    <w:link w:val="BalloonTextChar"/>
    <w:uiPriority w:val="99"/>
    <w:semiHidden/>
    <w:unhideWhenUsed/>
    <w:rsid w:val="008E4C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CD6"/>
    <w:rPr>
      <w:rFonts w:ascii="Tahoma" w:hAnsi="Tahoma" w:cs="Tahoma"/>
      <w:sz w:val="16"/>
      <w:szCs w:val="16"/>
    </w:rPr>
  </w:style>
  <w:style w:type="character" w:styleId="Hyperlink">
    <w:name w:val="Hyperlink"/>
    <w:basedOn w:val="DefaultParagraphFont"/>
    <w:uiPriority w:val="99"/>
    <w:unhideWhenUsed/>
    <w:rsid w:val="008E4CD6"/>
    <w:rPr>
      <w:color w:val="0000FF" w:themeColor="hyperlink"/>
      <w:u w:val="single"/>
    </w:rPr>
  </w:style>
  <w:style w:type="character" w:styleId="FollowedHyperlink">
    <w:name w:val="FollowedHyperlink"/>
    <w:basedOn w:val="DefaultParagraphFont"/>
    <w:uiPriority w:val="99"/>
    <w:semiHidden/>
    <w:unhideWhenUsed/>
    <w:rsid w:val="008E4C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ompare-school-performance.service.gov.uk/school/1048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68</Words>
  <Characters>391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Hymers</dc:creator>
  <cp:lastModifiedBy>Andrea Hymers</cp:lastModifiedBy>
  <cp:revision>1</cp:revision>
  <dcterms:created xsi:type="dcterms:W3CDTF">2017-11-08T18:53:00Z</dcterms:created>
  <dcterms:modified xsi:type="dcterms:W3CDTF">2017-11-08T19:03:00Z</dcterms:modified>
</cp:coreProperties>
</file>